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5C4B" w14:textId="77777777" w:rsidR="00470DED" w:rsidRDefault="0049388E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SAC Minutes May 2, 2022</w:t>
      </w:r>
    </w:p>
    <w:p w14:paraId="07CEACE6" w14:textId="77777777" w:rsidR="00470DED" w:rsidRDefault="00470DED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470DED" w14:paraId="0A9B6FC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AC94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 attendance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6603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Kellie West - Principal</w:t>
            </w:r>
          </w:p>
          <w:p w14:paraId="055E3611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Diana Trider - Vice Principal</w:t>
            </w:r>
          </w:p>
          <w:p w14:paraId="0A4CEDC4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Cory Mooney - Parent / Chair </w:t>
            </w:r>
          </w:p>
          <w:p w14:paraId="444A2589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Theresa Glasgow - Staff Member/Secretary</w:t>
            </w:r>
          </w:p>
          <w:p w14:paraId="6B8ECE7C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Nicole LeGrow - Staff Member - Regrets</w:t>
            </w:r>
          </w:p>
          <w:p w14:paraId="60946374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9y7k7tdq1prz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Sarah Silver - Parent Member </w:t>
            </w:r>
          </w:p>
          <w:p w14:paraId="37B85573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 Healey - Community Member</w:t>
            </w:r>
          </w:p>
          <w:p w14:paraId="35B2DD5E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Brimicombe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Community Member - Regrets</w:t>
            </w:r>
          </w:p>
          <w:p w14:paraId="29E328A8" w14:textId="77777777" w:rsidR="00470DED" w:rsidRDefault="0049388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Pam Stewart - Parent Member - Regrets</w:t>
            </w:r>
          </w:p>
        </w:tc>
      </w:tr>
      <w:tr w:rsidR="00470DED" w14:paraId="6FEC39CE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E85C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Call to order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B457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6:30pm</w:t>
            </w:r>
          </w:p>
        </w:tc>
      </w:tr>
      <w:tr w:rsidR="00470DED" w14:paraId="0050ABE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899F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agenda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8748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Approved/No Adjustments</w:t>
            </w:r>
          </w:p>
        </w:tc>
      </w:tr>
      <w:tr w:rsidR="00470DED" w14:paraId="096C14A8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639D" w14:textId="77777777" w:rsidR="00470DED" w:rsidRDefault="0049388E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minutes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4094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Approved/No Adjustments</w:t>
            </w:r>
          </w:p>
        </w:tc>
      </w:tr>
      <w:tr w:rsidR="00470DED" w14:paraId="32A85E3C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2EED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Success Plan Update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EEEC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P-2 Reading Priority</w:t>
            </w:r>
          </w:p>
          <w:p w14:paraId="2347AFC0" w14:textId="2594B666" w:rsidR="00470DED" w:rsidRDefault="00736D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Each month, P-2 teachers gather evidence to determine if students are meeting or not meeting in reading.  Each term formal running record results are collected for all students.  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 September a baseline was established for Grade 1 students based on students meeting / not meeting expected outcomes. In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arch 29% of students were not meeting expectations; those not meeting </w:t>
            </w:r>
            <w:proofErr w:type="gramStart"/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>are</w:t>
            </w:r>
            <w:proofErr w:type="gramEnd"/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support</w:t>
            </w:r>
            <w:r w:rsidR="00487C75">
              <w:rPr>
                <w:rFonts w:ascii="Comic Sans MS" w:eastAsia="Comic Sans MS" w:hAnsi="Comic Sans MS" w:cs="Comic Sans MS"/>
                <w:sz w:val="24"/>
                <w:szCs w:val="24"/>
              </w:rPr>
              <w:t>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>by Resource.</w:t>
            </w:r>
          </w:p>
          <w:p w14:paraId="784D72DB" w14:textId="2E9E83B5" w:rsidR="00B82A49" w:rsidRDefault="0049388E" w:rsidP="00B82A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Grade 2’s went from 30% in September not meeting outcomes to 5% not meeting in March.</w:t>
            </w:r>
            <w:r w:rsidR="00736DB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goal is to have all Grade 2 students meet expected outcomes by June. It is anticipated that there will be some students who will not meet expectations by </w:t>
            </w:r>
            <w:proofErr w:type="gramStart"/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>June</w:t>
            </w:r>
            <w:proofErr w:type="gramEnd"/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we have other supports in place.</w:t>
            </w:r>
          </w:p>
          <w:p w14:paraId="51E85B1F" w14:textId="4E3C2DE6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Grade 3 to 5 students all show improvement.</w:t>
            </w:r>
          </w:p>
          <w:p w14:paraId="59FC8D5A" w14:textId="122F86EE" w:rsidR="00470DED" w:rsidRDefault="00470D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4582513" w14:textId="77777777" w:rsidR="00B82A49" w:rsidRDefault="00B82A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8C78E69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Math:</w:t>
            </w:r>
          </w:p>
          <w:p w14:paraId="1D933015" w14:textId="09AC5133" w:rsidR="00470DED" w:rsidRDefault="00B82A49" w:rsidP="00B82A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Baseline data is being collected each term.  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Focus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second term 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Grades 2, 3, &amp; 4 is addition and subtraction; for Grades 4 &amp; 5 the focus is multiplication and division. </w:t>
            </w:r>
          </w:p>
        </w:tc>
      </w:tr>
      <w:tr w:rsidR="00470DED" w14:paraId="225D125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FE04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873D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Registration</w:t>
            </w:r>
          </w:p>
          <w:p w14:paraId="73E51A4E" w14:textId="5423DA68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few more students have registered</w:t>
            </w:r>
            <w:r w:rsidR="00487C7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have 23 students in Pre-Primary at present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More information will be forthcoming. </w:t>
            </w:r>
          </w:p>
          <w:p w14:paraId="26FF11DD" w14:textId="07302FDD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There is a possibility of 2 or 3 families with young children from Ukraine moving to Fall River. </w:t>
            </w:r>
          </w:p>
        </w:tc>
      </w:tr>
      <w:tr w:rsidR="00470DED" w14:paraId="7125F34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8EC1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Business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8071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SAC Feedback - Physical Activity Framework (PAF)</w:t>
            </w:r>
          </w:p>
          <w:p w14:paraId="248D5255" w14:textId="70489CC9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SAC 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were asked for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input on PAF. The SAC viewed a video and submitted a feedback form. Cory will consolidate SAC input and submit form. </w:t>
            </w:r>
          </w:p>
          <w:p w14:paraId="74573A1C" w14:textId="0991D624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focus of the PAF is to develop an effective framework for students to increase physical activity throughout the day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gathering of shareholders, (principals, parents etc.) discussed strategies and challenges. Input is now being requested from SACs to look at schools and communities to address all 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children’s </w:t>
            </w:r>
            <w:proofErr w:type="gramStart"/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>long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term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health and well being. </w:t>
            </w:r>
          </w:p>
          <w:p w14:paraId="515D419A" w14:textId="526F0EA6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All students should have 60 minutes of moderate to vigorous movement each school day. </w:t>
            </w:r>
          </w:p>
          <w:p w14:paraId="01AA8D7C" w14:textId="77777777" w:rsidR="00470DED" w:rsidRDefault="00470D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7028E0A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Focus areas (PAF): </w:t>
            </w:r>
          </w:p>
          <w:p w14:paraId="080FCDC3" w14:textId="281B13E5" w:rsidR="00470DED" w:rsidRDefault="0049388E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Conditions for inclusiveness both outside and inside of the school building.</w:t>
            </w:r>
          </w:p>
          <w:p w14:paraId="615557D1" w14:textId="77777777" w:rsidR="00470DED" w:rsidRDefault="0049388E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Learning outdoors to support physical activity as it is linked to increased learning.</w:t>
            </w:r>
          </w:p>
          <w:p w14:paraId="2216E165" w14:textId="31D70D3C" w:rsidR="00470DED" w:rsidRDefault="0049388E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Increase and/or provide opportunities for increased activity before and after school.</w:t>
            </w:r>
          </w:p>
          <w:p w14:paraId="62D1A4EC" w14:textId="222396DB" w:rsidR="00470DED" w:rsidRDefault="0049388E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Increase physical activity leadership. Provide more efficient, organized, coordinated, and consistent opportunities at the class and school level.</w:t>
            </w:r>
          </w:p>
          <w:p w14:paraId="1FB0EBA5" w14:textId="77777777" w:rsidR="00470DED" w:rsidRDefault="00470D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14CE0B9" w14:textId="66B38969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Feedback centers on </w:t>
            </w:r>
            <w:r w:rsidR="00487C75"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eed</w:t>
            </w:r>
            <w:r w:rsidR="00487C75"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 offer more programming and to identify barriers we face.  </w:t>
            </w:r>
          </w:p>
          <w:p w14:paraId="456B2441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 xml:space="preserve">Barriers to programming (PAF): </w:t>
            </w:r>
          </w:p>
          <w:p w14:paraId="3A5AB8A4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Safe and accessible landscape for all students</w:t>
            </w:r>
          </w:p>
          <w:p w14:paraId="456A3C0D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Meaningful outdoor play. </w:t>
            </w:r>
          </w:p>
          <w:p w14:paraId="178E9BB6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need for more space for students.</w:t>
            </w:r>
          </w:p>
          <w:p w14:paraId="54F8588D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Drainage on the field: discussion on getting the MLA involved with the drainage issue to see who and how to deal with this challenge.  Pat will research this further. </w:t>
            </w:r>
          </w:p>
          <w:p w14:paraId="566A0558" w14:textId="77777777" w:rsidR="00470DED" w:rsidRDefault="00470D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C5BDEEE" w14:textId="19556125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 teachers are participating in 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 </w:t>
            </w:r>
            <w:r w:rsidR="00487C75">
              <w:rPr>
                <w:rFonts w:ascii="Comic Sans MS" w:eastAsia="Comic Sans MS" w:hAnsi="Comic Sans MS" w:cs="Comic Sans MS"/>
                <w:sz w:val="24"/>
                <w:szCs w:val="24"/>
              </w:rPr>
              <w:t>after-school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PD (After School Kids)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which looks at ways to incorporate outsid</w:t>
            </w:r>
            <w:r w:rsidR="00B82A49"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cooperative games into the curriculum. </w:t>
            </w:r>
          </w:p>
          <w:p w14:paraId="2B8421C2" w14:textId="77777777" w:rsidR="00470DED" w:rsidRDefault="00470D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70FEC64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SAC Annual Report</w:t>
            </w:r>
          </w:p>
          <w:p w14:paraId="08EC74CD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Due June 22/22. The report identifies expenditures, milestones and SAC involvement with students' success. </w:t>
            </w:r>
          </w:p>
          <w:p w14:paraId="72497FFC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discussion will be put on agenda for the next meeting. There is a template to complete.</w:t>
            </w:r>
          </w:p>
          <w:p w14:paraId="08BFEA80" w14:textId="77777777" w:rsidR="00470DED" w:rsidRDefault="00470D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593DF08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Photographer</w:t>
            </w:r>
          </w:p>
          <w:p w14:paraId="0E232085" w14:textId="6C66F98D" w:rsidR="00BD16D1" w:rsidRDefault="00487C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had an option to continue 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with Photomaster Studios.  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 looking at choosing a photographer for next year, we discussed packages and costs. In previous years John was flexible with photos done outside of the school and he has a quick turn around. </w:t>
            </w:r>
            <w:r w:rsidR="00BD16D1" w:rsidRPr="00B377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John </w:t>
            </w:r>
            <w:proofErr w:type="spellStart"/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>Tenwolde</w:t>
            </w:r>
            <w:proofErr w:type="spellEnd"/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goes above and beyond - he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dropped off a cd to assist 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with 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>work on the yearbook. Support was needed with formatting and John made himself available the next day. He has a commitment with GPV for the next 4 years, which provides consistency for families.</w:t>
            </w:r>
          </w:p>
          <w:p w14:paraId="54E00807" w14:textId="5FC9276C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decision was made to 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continue with Photomaster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next year. </w:t>
            </w:r>
          </w:p>
          <w:p w14:paraId="31A0D161" w14:textId="77777777" w:rsidR="00470DED" w:rsidRDefault="00470D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18D521B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Activities</w:t>
            </w:r>
          </w:p>
          <w:p w14:paraId="25937D73" w14:textId="014AF562" w:rsidR="00470DED" w:rsidRDefault="00BD16D1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May was 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Autism Awareness month. 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>A former student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with autism,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who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also 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>has a sibling at HRES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did a bulletin board display and provided pins 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>and resources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 staff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>We recognized the month with t</w:t>
            </w:r>
            <w:r w:rsidR="004938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heme days.  </w:t>
            </w:r>
          </w:p>
          <w:p w14:paraId="26405BA1" w14:textId="67D6AA11" w:rsidR="00470DED" w:rsidRDefault="004938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New safe arrival program for familie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>s and t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hey 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enter absences </w:t>
            </w:r>
            <w:proofErr w:type="gramStart"/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through the 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use 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>of</w:t>
            </w:r>
            <w:proofErr w:type="gramEnd"/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</w:t>
            </w:r>
            <w:r w:rsidR="00B377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phone or 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>website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It allows input of 5 days at a time. </w:t>
            </w:r>
          </w:p>
          <w:p w14:paraId="0E07ECF8" w14:textId="162C8135" w:rsidR="00470DED" w:rsidRDefault="004938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Information is going home for Grade 3 assessment in May.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  <w:r w:rsidR="00BD16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period is given for each school to choose dates. Holland Road will start assessments on May 16th.  Two days will be devoted to literacy and 2 to math</w:t>
            </w:r>
            <w:r w:rsidR="00971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 assessment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will take place in the mornings. </w:t>
            </w:r>
          </w:p>
          <w:p w14:paraId="611AAE23" w14:textId="77777777" w:rsidR="00470DED" w:rsidRDefault="004938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 May 13th the Grade 5 students will visit GPV.</w:t>
            </w:r>
          </w:p>
          <w:p w14:paraId="57975436" w14:textId="456A0EDD" w:rsidR="00470DED" w:rsidRDefault="004938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Due to time constraints for this year, run club is being done in class.  We are hoping to continue the complete program next year. </w:t>
            </w:r>
            <w:r w:rsidR="0097156C">
              <w:rPr>
                <w:rFonts w:ascii="Comic Sans MS" w:eastAsia="Comic Sans MS" w:hAnsi="Comic Sans MS" w:cs="Comic Sans MS"/>
                <w:sz w:val="24"/>
                <w:szCs w:val="24"/>
              </w:rPr>
              <w:t>Intramurals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are difficult to have due to the short lunch time.</w:t>
            </w:r>
            <w:r w:rsidR="00971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More discussions needed to plan for clubs next year. Choir did take place this year. </w:t>
            </w:r>
          </w:p>
          <w:p w14:paraId="63867587" w14:textId="77777777" w:rsidR="00470DED" w:rsidRDefault="00470DED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857BB0C" w14:textId="77777777" w:rsidR="00470DED" w:rsidRDefault="0049388E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PTA Update</w:t>
            </w:r>
          </w:p>
          <w:p w14:paraId="18AF90A1" w14:textId="77777777" w:rsidR="00470DED" w:rsidRDefault="0049388E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Yearbook up for sale in the next few weeks.</w:t>
            </w:r>
          </w:p>
          <w:p w14:paraId="224C3F17" w14:textId="77777777" w:rsidR="00470DED" w:rsidRDefault="0049388E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Grade 5’s received their hoodies , </w:t>
            </w:r>
          </w:p>
          <w:p w14:paraId="621D1D96" w14:textId="446595CF" w:rsidR="00470DED" w:rsidRDefault="0049388E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Frosty Fridays coming up in the next few weeks. </w:t>
            </w:r>
          </w:p>
          <w:p w14:paraId="083111F3" w14:textId="77777777" w:rsidR="00BD16D1" w:rsidRDefault="00BD16D1" w:rsidP="00BD16D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204E13B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Staffing &amp; Configurations</w:t>
            </w:r>
          </w:p>
          <w:p w14:paraId="604150D3" w14:textId="059FBBCC" w:rsidR="00470DED" w:rsidRDefault="0049388E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Diana Trider is VP next year; this is a permanent position.</w:t>
            </w:r>
            <w:r w:rsidR="00971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Jobs will be posted in the next few weeks for permanent teachers. There will be 2 rounds </w:t>
            </w:r>
          </w:p>
          <w:p w14:paraId="44C697ED" w14:textId="02F79D07" w:rsidR="00470DED" w:rsidRDefault="0049388E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Class configurations can change. Presently, we have 4 combined grades</w:t>
            </w:r>
            <w:r w:rsidR="00971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 Classroom caps are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at 20-22 </w:t>
            </w:r>
            <w:r w:rsidR="00971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from P-2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 25 to 27 for grades 3 and up. </w:t>
            </w:r>
          </w:p>
          <w:p w14:paraId="11BF40CF" w14:textId="77777777" w:rsidR="00470DED" w:rsidRDefault="0049388E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We will continue with 13 classes for next year.</w:t>
            </w:r>
          </w:p>
        </w:tc>
      </w:tr>
      <w:tr w:rsidR="00470DED" w14:paraId="5B58701F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DFD4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Next Meeting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BDBB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June 6, 2022</w:t>
            </w:r>
          </w:p>
        </w:tc>
      </w:tr>
      <w:tr w:rsidR="00470DED" w14:paraId="0FE184C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3026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Adjournment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084F" w14:textId="77777777" w:rsidR="00470DED" w:rsidRDefault="004938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7:43 pm</w:t>
            </w:r>
          </w:p>
        </w:tc>
      </w:tr>
    </w:tbl>
    <w:p w14:paraId="59AED9F2" w14:textId="77777777" w:rsidR="00470DED" w:rsidRDefault="00470DED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sectPr w:rsidR="00470DED" w:rsidSect="00470D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66B5"/>
    <w:multiLevelType w:val="multilevel"/>
    <w:tmpl w:val="E8B29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B77A71"/>
    <w:multiLevelType w:val="multilevel"/>
    <w:tmpl w:val="3B4A0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9D607C"/>
    <w:multiLevelType w:val="multilevel"/>
    <w:tmpl w:val="867CB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3A439D"/>
    <w:multiLevelType w:val="multilevel"/>
    <w:tmpl w:val="14FEB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656F64"/>
    <w:multiLevelType w:val="multilevel"/>
    <w:tmpl w:val="4A8AE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5359719">
    <w:abstractNumId w:val="3"/>
  </w:num>
  <w:num w:numId="2" w16cid:durableId="2122459128">
    <w:abstractNumId w:val="4"/>
  </w:num>
  <w:num w:numId="3" w16cid:durableId="864832823">
    <w:abstractNumId w:val="0"/>
  </w:num>
  <w:num w:numId="4" w16cid:durableId="1012219536">
    <w:abstractNumId w:val="1"/>
  </w:num>
  <w:num w:numId="5" w16cid:durableId="1377778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ED"/>
    <w:rsid w:val="00470DED"/>
    <w:rsid w:val="00487C75"/>
    <w:rsid w:val="0049388E"/>
    <w:rsid w:val="00736DBE"/>
    <w:rsid w:val="0097156C"/>
    <w:rsid w:val="00B377DA"/>
    <w:rsid w:val="00B82A49"/>
    <w:rsid w:val="00B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50C4"/>
  <w15:docId w15:val="{67AFE0DA-8DB9-47D5-9C50-97CA33BA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70D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70D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70D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70D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70D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70D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70DED"/>
  </w:style>
  <w:style w:type="paragraph" w:styleId="Title">
    <w:name w:val="Title"/>
    <w:basedOn w:val="Normal1"/>
    <w:next w:val="Normal1"/>
    <w:rsid w:val="00470D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70D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0D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</dc:creator>
  <cp:lastModifiedBy>West, Kellie</cp:lastModifiedBy>
  <cp:revision>3</cp:revision>
  <dcterms:created xsi:type="dcterms:W3CDTF">2022-06-05T23:07:00Z</dcterms:created>
  <dcterms:modified xsi:type="dcterms:W3CDTF">2022-06-05T23:14:00Z</dcterms:modified>
</cp:coreProperties>
</file>